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96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Svobodné volby</w:t>
            </w:r>
            <w:r>
              <w:rPr>
                <w:rFonts w:cstheme="minorHAnsi"/>
                <w:b/>
                <w:bCs/>
              </w:rPr>
              <w:t>, které se pravidelně opakují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Dodržování lidských práv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Nezávislé soudy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Účast na protestních akcích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Povinnost dodržovat zákony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Účast obyvatel na životě státu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Možnost vyjádřit názor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 w:rsidRPr="00727DA3">
              <w:rPr>
                <w:rFonts w:cstheme="minorHAnsi"/>
                <w:b/>
                <w:bCs/>
              </w:rPr>
              <w:t>Možnost kandidovat ve volbách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P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Informovanost občanů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Existence více než jedné politické strany – možnost si vybrat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27DA3" w:rsidRPr="00727DA3" w:rsidTr="00727DA3">
        <w:tc>
          <w:tcPr>
            <w:tcW w:w="6658" w:type="dxa"/>
          </w:tcPr>
          <w:p w:rsidR="00727DA3" w:rsidRDefault="00727DA3" w:rsidP="00727DA3">
            <w:pPr>
              <w:snapToGrid w:val="0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Možnost vlastnit soukromý majetek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bookmarkStart w:id="0" w:name="_GoBack"/>
            <w:bookmarkEnd w:id="0"/>
          </w:p>
        </w:tc>
      </w:tr>
    </w:tbl>
    <w:p w:rsidR="00E569F1" w:rsidRPr="00727DA3" w:rsidRDefault="00727DA3">
      <w:pPr>
        <w:rPr>
          <w:b/>
          <w:bCs/>
          <w:sz w:val="32"/>
          <w:szCs w:val="32"/>
        </w:rPr>
      </w:pPr>
      <w:r w:rsidRPr="00727DA3">
        <w:rPr>
          <w:b/>
          <w:bCs/>
          <w:sz w:val="32"/>
          <w:szCs w:val="32"/>
        </w:rPr>
        <w:t>Principy demokracie</w:t>
      </w:r>
    </w:p>
    <w:sectPr w:rsidR="00E569F1" w:rsidRPr="00727DA3" w:rsidSect="00727D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D"/>
    <w:rsid w:val="0010471F"/>
    <w:rsid w:val="00266C14"/>
    <w:rsid w:val="006B6A4C"/>
    <w:rsid w:val="00727DA3"/>
    <w:rsid w:val="0098411D"/>
    <w:rsid w:val="00A9391D"/>
    <w:rsid w:val="00CC38E3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FBCB9"/>
  <w14:defaultImageDpi w14:val="32767"/>
  <w15:chartTrackingRefBased/>
  <w15:docId w15:val="{598951E4-67EE-4D4F-A9A2-89D9343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84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rFonts w:ascii="Times New Roman" w:hAnsi="Times New Roman"/>
      <w:color w:val="000000" w:themeColor="text1"/>
    </w:rPr>
  </w:style>
  <w:style w:type="table" w:styleId="Mkatabulky">
    <w:name w:val="Table Grid"/>
    <w:basedOn w:val="Normlntabulka"/>
    <w:uiPriority w:val="39"/>
    <w:rsid w:val="00A9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Veronika Valínová</cp:lastModifiedBy>
  <cp:revision>2</cp:revision>
  <dcterms:created xsi:type="dcterms:W3CDTF">2020-09-21T16:14:00Z</dcterms:created>
  <dcterms:modified xsi:type="dcterms:W3CDTF">2020-09-21T16:14:00Z</dcterms:modified>
</cp:coreProperties>
</file>